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3m bordowy - z tkaniny poliestrowej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Powleczony został specjalnym impregnatem - sprawdź, co to daje!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3m bordowy - wysoka odporność na blaknięcie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Rio 3m bordowy</w:t>
      </w:r>
      <w:r>
        <w:rPr>
          <w:rFonts w:ascii="calibri" w:hAnsi="calibri" w:eastAsia="calibri" w:cs="calibri"/>
          <w:sz w:val="24"/>
          <w:szCs w:val="24"/>
        </w:rPr>
        <w:t xml:space="preserve"> jest bardzo uniwersalny i można go wykorzystać do różnych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Rio 3m bordowy - odporny na rozmaite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Czasza posiada duży zakres nachylenia. Może służyć np. jako parawan, jeśli jest duży wiatr bądź słońce.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słońce, czasem deszcz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 i watr mogą być równie uciążliwe, co deszcz, dlatego projektanci, wiedząc to,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Rio 3m bordowy</w:t>
      </w:r>
      <w:r>
        <w:rPr>
          <w:rFonts w:ascii="calibri" w:hAnsi="calibri" w:eastAsia="calibri" w:cs="calibri"/>
          <w:sz w:val="24"/>
          <w:szCs w:val="24"/>
        </w:rPr>
        <w:t xml:space="preserve">, który będzie chronił przed każdym czynnikiem atmosferycznym.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Poszycie parasola przystosowane zostało do zamontowania na niej moskitiery, co dodatkowo chroni przed robakami i innymi owadami. Wszyscy uwielbiamy ciepłe miesiące - owady również, które niekiedy są bardzo uciążliwe, zwłaszcza wieczorem, jeśli nieopodal mamy miejsce, w którym znajdują się zbiorniki wodne. Wtedy musimy "pokochać komary" i inne uciążliwe robaki. Jednak sposobem na nie jest montowana moskitiera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rio 3m bordowy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szybki i prosty sposób nie krzywdzenia zwierząt, a jednocześnie uniknięcia pogryzienia przez żądne krwi komary. </w:t>
      </w:r>
    </w:p>
    <w:p>
      <w:r>
        <w:rPr>
          <w:rFonts w:ascii="calibri" w:hAnsi="calibri" w:eastAsia="calibri" w:cs="calibri"/>
          <w:sz w:val="24"/>
          <w:szCs w:val="24"/>
        </w:rPr>
        <w:t xml:space="preserve">Otwieranie parasola jest bardzo odruchowe i proste. Wystarczy pociągnąć za pasek i intuicyjnie otworzyć parasol ogrodowy. </w:t>
      </w:r>
    </w:p>
    <w:p>
      <w:r>
        <w:rPr>
          <w:rFonts w:ascii="calibri" w:hAnsi="calibri" w:eastAsia="calibri" w:cs="calibri"/>
          <w:sz w:val="24"/>
          <w:szCs w:val="24"/>
        </w:rPr>
        <w:t xml:space="preserve">Poszycie parasola Rio z kolei jest bardzo zaawansowane technologicznie.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-ogrodowy-rio-3m-dralon-bor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2026-01-09T19:05:05+01:00</dcterms:created>
  <dcterms:modified xsi:type="dcterms:W3CDTF">2026-01-09T19:05:05+01:00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