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Ibiza - stylowy relaks w 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Ibiza stworzy niepowtarzalny klimat w Twoim ogrodzie. Jest bardzo funkcjonalny i niezwykle stylowy. Dopasowuje się do najnowszych trendów, czerpiąc przy tym z klasyki.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 w ogrodzie. Co może sprawić, że będziemy czuć się w trakcie wypoczynku na świeżym powietrzu jeszcze lepiej? Musimy zadbać o odpowiednią atmosferę na naszym tarasie. Konieczne będzie ustawienie mebli, dekoracji, światełek. Nie można też zapomnieć o elemencie bardzo ważnym, bez którego ogrodowy relaks może się nie udać. Jest to mianowicie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ogrodowy Ibiza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Ibiza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parasolowi możemy odpocząć od palących promieni słonecznych, które na dłuższą metę wyciągają energię z organizmu. Oprócz tego zbyt długa ekspozycja na słońcu i na jego szkodliwe promieniowanie UV jest niebezpieczna dla zdrowia, a nawet życia. Dlatego tak ważne jest, aby w upalne dni mieć schronienie. Kolejną ważną funkcją jest ochrona przed deszczem. Ciepły letni deszczyk będzie nam już niestraszny, gdy będzie nas chronić </w:t>
      </w:r>
      <w:r>
        <w:rPr>
          <w:rFonts w:ascii="calibri" w:hAnsi="calibri" w:eastAsia="calibri" w:cs="calibri"/>
          <w:sz w:val="24"/>
          <w:szCs w:val="24"/>
          <w:b/>
        </w:rPr>
        <w:t xml:space="preserve">parasol ogrodowy Ibiza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Modnie i funkcjonalnie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Parasole Ibiza wyróżnia to, że posiadają one boczną nogę. Dzięki temu łatwiej ustawić parasol w trudno dostępnych miejscach, w których nie poradziłby sobie parasol z nogą pośrodku. Daje nam to także większe możliwości manewrowania i ustawiania cienia dokładnie tam, gdzie chcemy, aby był.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ogrodowy Ibiza</w:t>
      </w:r>
      <w:r>
        <w:rPr>
          <w:rFonts w:ascii="calibri" w:hAnsi="calibri" w:eastAsia="calibri" w:cs="calibri"/>
          <w:sz w:val="24"/>
          <w:szCs w:val="24"/>
        </w:rPr>
        <w:t xml:space="preserve"> kupisz w naszym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parasole-ogrodowe/ibiz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2026-10-27T10:26:48+01:00</dcterms:created>
  <dcterms:modified xsi:type="dcterms:W3CDTF">2026-10-27T10:26:48+01:00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