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idealny parasol do ogrodu?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Latem wszyscy z radością wypełzają ze swoich domów. Jednak jak ochronić się przed nadmierną ekspozycją słoneczną?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Idealny parasol do ogrodu - jak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Odpowiedzią jest parasol ogrodowy, jednak </w:t>
      </w:r>
      <w:r>
        <w:rPr>
          <w:rFonts w:ascii="calibri" w:hAnsi="calibri" w:eastAsia="calibri" w:cs="calibri"/>
          <w:sz w:val="24"/>
          <w:szCs w:val="24"/>
          <w:b/>
        </w:rPr>
        <w:t xml:space="preserve">jak wybrać idealny parasol do ogrodu</w:t>
      </w:r>
      <w:r>
        <w:rPr>
          <w:rFonts w:ascii="calibri" w:hAnsi="calibri" w:eastAsia="calibri" w:cs="calibri"/>
          <w:sz w:val="24"/>
          <w:szCs w:val="24"/>
        </w:rPr>
        <w:t xml:space="preserve">? W ofercie sklepów są różnorakie parasole ogrodowe. Te z Litex Garden cechują się doskonałymi materiałami, które skutecznie chronią przed deszczem i słońcem. Dodatkowo można wybrać kształt i rozmiar, dzięki czemu będzie pasował do każdego ogrodu.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idealny parasol do ogrodu - duży, mały, średni?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wybrać idealny parasol do ogrodu</w:t>
        </w:r>
      </w:hyperlink>
      <w:r>
        <w:rPr>
          <w:rFonts w:ascii="calibri" w:hAnsi="calibri" w:eastAsia="calibri" w:cs="calibri"/>
          <w:sz w:val="24"/>
          <w:szCs w:val="24"/>
        </w:rPr>
        <w:t xml:space="preserve">, by być zadowolonym? Na wstępie zastanów się, jak duży parasol jest Ci potrzebny? Ile osób powinien ochronić przed słońcem i ile miejsca masz w ogrodzie bądź na tarasie? Możesz nawet zagospodarować 4,5 metra przestrzeni ocienionej! Tradycyjny parasol ogrodowy ma kształt koła, jednak nie zawsze jest to optymalny kształt, zwłaszcza jeśli chcemy ustawić je w pobliżu ściany.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jeszcze zwrócić uwagę, wybierając idealny parasol ogrodowy?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Nad czym warto się zastanowić, gdy rozmyślamy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jak wybrać idealny parasol do ogrodu</w:t>
      </w:r>
      <w:r>
        <w:rPr>
          <w:rFonts w:ascii="calibri" w:hAnsi="calibri" w:eastAsia="calibri" w:cs="calibri"/>
          <w:sz w:val="24"/>
          <w:szCs w:val="24"/>
        </w:rPr>
        <w:t xml:space="preserve">? Warto zwrócić uwagę na to, gdzie umieszczona została noga podpierająca parasol. Zwykle jest ona umieszczona idealnie po środku, co przekłada się na prosty i intuicyjny mechanizm otwierania i zamykania.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6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itexgarden.pl/jak-wybrac-idealny-parasol-do-ogrodu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2024-05-15T12:32:23+02:00</dcterms:created>
  <dcterms:modified xsi:type="dcterms:W3CDTF">2024-05-15T12:32:23+02:00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