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Leżaki ogrodowe - relaks na świeżym powietrzu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Mebel, który cieszy się niesłabnącą popularnością od wielu-wielu lat. Jego design nie uległ dużej zmianie, a to tylko kolejny pozytyw przemawiający za tym, że i Ty powinieneś mieć swój własny leżak w ogrodzie.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Leżaki ogrodowe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wyobrażasz sobie pełny relaks w ogrodzie lub na tarasie bez wygodnego leżaka? Nic nie relaksuje bardziej niż spędzenie popołudnia w słońcu przyjemnie muskającym ciało na leżaku, w którym ciało może wypocząć w wygodnej i relaksującej pozycji. </w:t>
      </w:r>
      <w:r>
        <w:rPr>
          <w:rFonts w:ascii="calibri" w:hAnsi="calibri" w:eastAsia="calibri" w:cs="calibri"/>
          <w:sz w:val="24"/>
          <w:szCs w:val="24"/>
          <w:b/>
        </w:rPr>
        <w:t xml:space="preserve">Leżaki ogrodowe</w:t>
      </w:r>
      <w:r>
        <w:rPr>
          <w:rFonts w:ascii="calibri" w:hAnsi="calibri" w:eastAsia="calibri" w:cs="calibri"/>
          <w:sz w:val="24"/>
          <w:szCs w:val="24"/>
        </w:rPr>
        <w:t xml:space="preserve"> to ponadczasowy mebel, którego nie powinno zabraknąć w żadnym ogrodzie, który ma służyć do wypoczynku i odsapnięcia od zgiełku i pędzącego świata. To także mebel, który nieodłącznie kojarzy się z wakacyjnym klimatem, morskimi falami muskającymi stopy czy pięknymi górskimi polanami z widokiem na najwyższe szczyty.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Leżaki ogrodowe</w:t>
      </w:r>
      <w:r>
        <w:rPr>
          <w:rFonts w:ascii="calibri" w:hAnsi="calibri" w:eastAsia="calibri" w:cs="calibri"/>
          <w:sz w:val="24"/>
          <w:szCs w:val="24"/>
        </w:rPr>
        <w:t xml:space="preserve"> w ostatnich latach zyskały dużą popularność jako meble w knajpach i restauracjach. Mieszkańcy miast mogą poczuć dzięki temu namiastkę wakacji nawet w trakcie wieczornego wyjścia na piwo ze znajomymi.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8px; height:4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Klasyka w nowym wydaniu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leżaki ogrodowe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wyglądem niewiele różnią się od modeli sprzed dziesiątek lat. A to bardzo dobrze, ponieważ klasyka zawsze pozostaje na topie. Różnią się jedynie trwalszą konstrukcją i wymyślnymi nadrukami na poszyciu, które decyduje o wygodzie siedzenia (lub leżenia) na nim.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litexgarden.pl/meble-ogrodowe/lezaki-i-lezan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2024-05-15T23:10:33+02:00</dcterms:created>
  <dcterms:modified xsi:type="dcterms:W3CDTF">2024-05-15T23:10:33+02:00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